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7D" w:rsidRPr="005728A0" w:rsidRDefault="002D2A7D" w:rsidP="002D2A7D">
      <w:pPr>
        <w:widowControl/>
        <w:spacing w:before="100" w:beforeAutospacing="1" w:after="100" w:afterAutospacing="1" w:line="360" w:lineRule="atLeast"/>
        <w:jc w:val="center"/>
        <w:rPr>
          <w:rFonts w:ascii="標楷體" w:eastAsia="標楷體" w:hAnsi="標楷體" w:cs="Arial"/>
          <w:color w:val="000000" w:themeColor="text1"/>
          <w:spacing w:val="15"/>
          <w:kern w:val="0"/>
          <w:sz w:val="56"/>
          <w:szCs w:val="56"/>
        </w:rPr>
      </w:pPr>
      <w:r w:rsidRPr="005728A0">
        <w:rPr>
          <w:rFonts w:ascii="標楷體" w:eastAsia="標楷體" w:hAnsi="標楷體" w:cs="Arial"/>
          <w:bCs/>
          <w:color w:val="000000" w:themeColor="text1"/>
          <w:spacing w:val="15"/>
          <w:kern w:val="0"/>
          <w:sz w:val="56"/>
          <w:szCs w:val="56"/>
        </w:rPr>
        <w:t>新北市</w:t>
      </w:r>
      <w:r w:rsidR="006214D0" w:rsidRPr="005728A0">
        <w:rPr>
          <w:rFonts w:ascii="標楷體" w:eastAsia="標楷體" w:hAnsi="標楷體" w:cs="Arial" w:hint="eastAsia"/>
          <w:bCs/>
          <w:color w:val="000000" w:themeColor="text1"/>
          <w:spacing w:val="15"/>
          <w:kern w:val="0"/>
          <w:sz w:val="56"/>
          <w:szCs w:val="56"/>
        </w:rPr>
        <w:t>中和區興南國</w:t>
      </w:r>
      <w:r w:rsidRPr="005728A0">
        <w:rPr>
          <w:rFonts w:ascii="標楷體" w:eastAsia="標楷體" w:hAnsi="標楷體" w:cs="Arial"/>
          <w:bCs/>
          <w:color w:val="000000" w:themeColor="text1"/>
          <w:spacing w:val="15"/>
          <w:kern w:val="0"/>
          <w:sz w:val="56"/>
          <w:szCs w:val="56"/>
        </w:rPr>
        <w:t>民小學</w:t>
      </w:r>
    </w:p>
    <w:p w:rsidR="002D2A7D" w:rsidRPr="005728A0" w:rsidRDefault="002D2A7D" w:rsidP="002D2A7D">
      <w:pPr>
        <w:widowControl/>
        <w:spacing w:before="100" w:beforeAutospacing="1" w:after="100" w:afterAutospacing="1" w:line="360" w:lineRule="atLeast"/>
        <w:jc w:val="center"/>
        <w:rPr>
          <w:rFonts w:ascii="標楷體" w:eastAsia="標楷體" w:hAnsi="標楷體" w:cs="Arial"/>
          <w:color w:val="000000" w:themeColor="text1"/>
          <w:spacing w:val="15"/>
          <w:kern w:val="0"/>
          <w:sz w:val="56"/>
          <w:szCs w:val="56"/>
        </w:rPr>
      </w:pPr>
      <w:proofErr w:type="gramStart"/>
      <w:r w:rsidRPr="005728A0">
        <w:rPr>
          <w:rFonts w:ascii="標楷體" w:eastAsia="標楷體" w:hAnsi="標楷體" w:cs="Arial" w:hint="eastAsia"/>
          <w:bCs/>
          <w:color w:val="000000" w:themeColor="text1"/>
          <w:spacing w:val="15"/>
          <w:kern w:val="0"/>
          <w:sz w:val="56"/>
          <w:szCs w:val="56"/>
        </w:rPr>
        <w:t>個</w:t>
      </w:r>
      <w:proofErr w:type="gramEnd"/>
      <w:r w:rsidRPr="005728A0">
        <w:rPr>
          <w:rFonts w:ascii="標楷體" w:eastAsia="標楷體" w:hAnsi="標楷體" w:cs="Arial" w:hint="eastAsia"/>
          <w:bCs/>
          <w:color w:val="000000" w:themeColor="text1"/>
          <w:spacing w:val="15"/>
          <w:kern w:val="0"/>
          <w:sz w:val="56"/>
          <w:szCs w:val="56"/>
        </w:rPr>
        <w:t>資保護聯絡窗口    </w:t>
      </w:r>
    </w:p>
    <w:p w:rsidR="002D2A7D" w:rsidRPr="00D812D1" w:rsidRDefault="002D2A7D" w:rsidP="002D2A7D">
      <w:pPr>
        <w:widowControl/>
        <w:numPr>
          <w:ilvl w:val="0"/>
          <w:numId w:val="1"/>
        </w:numPr>
        <w:spacing w:line="360" w:lineRule="atLeast"/>
        <w:ind w:left="225"/>
        <w:rPr>
          <w:rFonts w:ascii="標楷體" w:eastAsia="標楷體" w:hAnsi="標楷體" w:cs="Arial"/>
          <w:color w:val="535353"/>
          <w:spacing w:val="15"/>
          <w:kern w:val="0"/>
          <w:sz w:val="23"/>
          <w:szCs w:val="23"/>
        </w:rPr>
      </w:pPr>
      <w:r w:rsidRPr="00D812D1">
        <w:rPr>
          <w:rFonts w:ascii="標楷體" w:eastAsia="標楷體" w:hAnsi="標楷體" w:cs="Arial" w:hint="eastAsia"/>
          <w:b/>
          <w:bCs/>
          <w:color w:val="808080"/>
          <w:spacing w:val="15"/>
          <w:kern w:val="0"/>
          <w:sz w:val="27"/>
          <w:szCs w:val="27"/>
        </w:rPr>
        <w:t>為保護個人資料之機密性及完整性，請本校所有教職員工及學生確實</w:t>
      </w:r>
      <w:proofErr w:type="gramStart"/>
      <w:r w:rsidRPr="00D812D1">
        <w:rPr>
          <w:rFonts w:ascii="標楷體" w:eastAsia="標楷體" w:hAnsi="標楷體" w:cs="Arial" w:hint="eastAsia"/>
          <w:b/>
          <w:bCs/>
          <w:color w:val="808080"/>
          <w:spacing w:val="15"/>
          <w:kern w:val="0"/>
          <w:sz w:val="27"/>
          <w:szCs w:val="27"/>
        </w:rPr>
        <w:t>善盡個資</w:t>
      </w:r>
      <w:proofErr w:type="gramEnd"/>
      <w:r w:rsidRPr="00D812D1">
        <w:rPr>
          <w:rFonts w:ascii="標楷體" w:eastAsia="標楷體" w:hAnsi="標楷體" w:cs="Arial" w:hint="eastAsia"/>
          <w:b/>
          <w:bCs/>
          <w:color w:val="808080"/>
          <w:spacing w:val="15"/>
          <w:kern w:val="0"/>
          <w:sz w:val="27"/>
          <w:szCs w:val="27"/>
        </w:rPr>
        <w:t>不外</w:t>
      </w:r>
      <w:proofErr w:type="gramStart"/>
      <w:r w:rsidRPr="00D812D1">
        <w:rPr>
          <w:rFonts w:ascii="標楷體" w:eastAsia="標楷體" w:hAnsi="標楷體" w:cs="Arial" w:hint="eastAsia"/>
          <w:b/>
          <w:bCs/>
          <w:color w:val="808080"/>
          <w:spacing w:val="15"/>
          <w:kern w:val="0"/>
          <w:sz w:val="27"/>
          <w:szCs w:val="27"/>
        </w:rPr>
        <w:t>洩</w:t>
      </w:r>
      <w:proofErr w:type="gramEnd"/>
      <w:r w:rsidRPr="00D812D1">
        <w:rPr>
          <w:rFonts w:ascii="標楷體" w:eastAsia="標楷體" w:hAnsi="標楷體" w:cs="Arial" w:hint="eastAsia"/>
          <w:b/>
          <w:bCs/>
          <w:color w:val="808080"/>
          <w:spacing w:val="15"/>
          <w:kern w:val="0"/>
          <w:sz w:val="27"/>
          <w:szCs w:val="27"/>
        </w:rPr>
        <w:t>並妥以保全。</w:t>
      </w:r>
    </w:p>
    <w:p w:rsidR="002D2A7D" w:rsidRPr="00D812D1" w:rsidRDefault="002D2A7D" w:rsidP="002D2A7D">
      <w:pPr>
        <w:widowControl/>
        <w:numPr>
          <w:ilvl w:val="0"/>
          <w:numId w:val="1"/>
        </w:numPr>
        <w:spacing w:line="360" w:lineRule="atLeast"/>
        <w:ind w:left="225"/>
        <w:rPr>
          <w:rFonts w:ascii="標楷體" w:eastAsia="標楷體" w:hAnsi="標楷體" w:cs="Arial"/>
          <w:color w:val="535353"/>
          <w:spacing w:val="15"/>
          <w:kern w:val="0"/>
          <w:sz w:val="23"/>
          <w:szCs w:val="23"/>
        </w:rPr>
      </w:pPr>
      <w:r w:rsidRPr="00D812D1">
        <w:rPr>
          <w:rFonts w:ascii="標楷體" w:eastAsia="標楷體" w:hAnsi="標楷體" w:cs="Arial"/>
          <w:color w:val="535353"/>
          <w:spacing w:val="15"/>
          <w:kern w:val="0"/>
          <w:sz w:val="23"/>
          <w:szCs w:val="23"/>
        </w:rPr>
        <w:t> </w:t>
      </w:r>
      <w:r w:rsidRPr="00D812D1">
        <w:rPr>
          <w:rFonts w:ascii="標楷體" w:eastAsia="標楷體" w:hAnsi="標楷體" w:cs="Arial" w:hint="eastAsia"/>
          <w:b/>
          <w:bCs/>
          <w:color w:val="808080"/>
          <w:spacing w:val="15"/>
          <w:kern w:val="0"/>
          <w:sz w:val="27"/>
          <w:szCs w:val="27"/>
        </w:rPr>
        <w:t>若您覺得您的</w:t>
      </w:r>
      <w:proofErr w:type="gramStart"/>
      <w:r w:rsidRPr="00D812D1">
        <w:rPr>
          <w:rFonts w:ascii="標楷體" w:eastAsia="標楷體" w:hAnsi="標楷體" w:cs="Arial" w:hint="eastAsia"/>
          <w:b/>
          <w:bCs/>
          <w:color w:val="808080"/>
          <w:spacing w:val="15"/>
          <w:kern w:val="0"/>
          <w:sz w:val="27"/>
          <w:szCs w:val="27"/>
        </w:rPr>
        <w:t>個</w:t>
      </w:r>
      <w:proofErr w:type="gramEnd"/>
      <w:r w:rsidRPr="00D812D1">
        <w:rPr>
          <w:rFonts w:ascii="標楷體" w:eastAsia="標楷體" w:hAnsi="標楷體" w:cs="Arial" w:hint="eastAsia"/>
          <w:b/>
          <w:bCs/>
          <w:color w:val="808080"/>
          <w:spacing w:val="15"/>
          <w:kern w:val="0"/>
          <w:sz w:val="27"/>
          <w:szCs w:val="27"/>
        </w:rPr>
        <w:t>資有被外漏或是懷疑本校未盡妥善保全之責，歡迎隨時與我們聯繫。</w:t>
      </w:r>
    </w:p>
    <w:p w:rsidR="002D2A7D" w:rsidRPr="00D812D1" w:rsidRDefault="002D2A7D" w:rsidP="00D812D1">
      <w:pPr>
        <w:widowControl/>
        <w:spacing w:before="100" w:beforeAutospacing="1" w:after="100" w:afterAutospacing="1" w:line="360" w:lineRule="atLeast"/>
        <w:rPr>
          <w:rFonts w:ascii="標楷體" w:eastAsia="標楷體" w:hAnsi="標楷體" w:cs="Arial"/>
          <w:color w:val="535353"/>
          <w:spacing w:val="15"/>
          <w:kern w:val="0"/>
          <w:sz w:val="23"/>
          <w:szCs w:val="23"/>
        </w:rPr>
      </w:pPr>
      <w:r w:rsidRPr="00D812D1">
        <w:rPr>
          <w:rFonts w:ascii="標楷體" w:eastAsia="標楷體" w:hAnsi="標楷體" w:cs="Arial" w:hint="eastAsia"/>
          <w:b/>
          <w:bCs/>
          <w:color w:val="535353"/>
          <w:spacing w:val="15"/>
          <w:kern w:val="0"/>
          <w:sz w:val="27"/>
          <w:szCs w:val="27"/>
        </w:rPr>
        <w:t>法務部已建置「個人資料保護專區」</w:t>
      </w:r>
      <w:hyperlink r:id="rId6" w:history="1">
        <w:r w:rsidRPr="00D812D1">
          <w:rPr>
            <w:rFonts w:ascii="標楷體" w:eastAsia="標楷體" w:hAnsi="標楷體" w:cs="Arial"/>
            <w:b/>
            <w:bCs/>
            <w:color w:val="0000FF"/>
            <w:spacing w:val="15"/>
            <w:kern w:val="0"/>
            <w:sz w:val="27"/>
            <w:szCs w:val="27"/>
            <w:u w:val="single"/>
          </w:rPr>
          <w:t>http://pipa.moj.gov.tw/</w:t>
        </w:r>
      </w:hyperlink>
    </w:p>
    <w:p w:rsidR="002D2A7D" w:rsidRPr="00D812D1" w:rsidRDefault="002D2A7D" w:rsidP="002D2A7D">
      <w:pPr>
        <w:widowControl/>
        <w:spacing w:before="100" w:beforeAutospacing="1" w:after="100" w:afterAutospacing="1" w:line="360" w:lineRule="atLeast"/>
        <w:ind w:left="1200"/>
        <w:rPr>
          <w:rFonts w:ascii="標楷體" w:eastAsia="標楷體" w:hAnsi="標楷體" w:cs="Arial"/>
          <w:color w:val="535353"/>
          <w:spacing w:val="15"/>
          <w:kern w:val="0"/>
          <w:sz w:val="23"/>
          <w:szCs w:val="23"/>
        </w:rPr>
      </w:pPr>
      <w:r w:rsidRPr="00D812D1">
        <w:rPr>
          <w:rFonts w:ascii="標楷體" w:eastAsia="標楷體" w:hAnsi="標楷體" w:cs="Arial"/>
          <w:b/>
          <w:bCs/>
          <w:color w:val="535353"/>
          <w:spacing w:val="15"/>
          <w:kern w:val="0"/>
          <w:szCs w:val="24"/>
        </w:rPr>
        <w:t></w:t>
      </w:r>
      <w:r w:rsidRPr="00D812D1">
        <w:rPr>
          <w:rFonts w:ascii="標楷體" w:eastAsia="標楷體" w:hAnsi="標楷體" w:cs="Arial" w:hint="eastAsia"/>
          <w:b/>
          <w:bCs/>
          <w:color w:val="535353"/>
          <w:spacing w:val="15"/>
          <w:kern w:val="0"/>
          <w:sz w:val="27"/>
          <w:szCs w:val="27"/>
        </w:rPr>
        <w:t>專責信箱：</w:t>
      </w:r>
      <w:r w:rsidR="00AC7D2B">
        <w:rPr>
          <w:rFonts w:ascii="標楷體" w:eastAsia="標楷體" w:hAnsi="標楷體" w:cs="Arial" w:hint="eastAsia"/>
          <w:b/>
          <w:bCs/>
          <w:color w:val="535353"/>
          <w:spacing w:val="15"/>
          <w:kern w:val="0"/>
          <w:sz w:val="27"/>
          <w:szCs w:val="27"/>
        </w:rPr>
        <w:t>manbour</w:t>
      </w:r>
      <w:r w:rsidRPr="00D812D1">
        <w:rPr>
          <w:rFonts w:ascii="標楷體" w:eastAsia="標楷體" w:hAnsi="標楷體" w:cs="Arial" w:hint="eastAsia"/>
          <w:b/>
          <w:bCs/>
          <w:color w:val="535353"/>
          <w:spacing w:val="15"/>
          <w:kern w:val="0"/>
          <w:sz w:val="27"/>
          <w:szCs w:val="27"/>
        </w:rPr>
        <w:t>@</w:t>
      </w:r>
      <w:r w:rsidR="00AC7D2B">
        <w:rPr>
          <w:rFonts w:ascii="標楷體" w:eastAsia="標楷體" w:hAnsi="標楷體" w:cs="Arial" w:hint="eastAsia"/>
          <w:b/>
          <w:bCs/>
          <w:color w:val="535353"/>
          <w:spacing w:val="15"/>
          <w:kern w:val="0"/>
          <w:sz w:val="27"/>
          <w:szCs w:val="27"/>
        </w:rPr>
        <w:t>gmail.com</w:t>
      </w:r>
    </w:p>
    <w:p w:rsidR="002D2A7D" w:rsidRPr="00D812D1" w:rsidRDefault="002D2A7D" w:rsidP="002D2A7D">
      <w:pPr>
        <w:widowControl/>
        <w:spacing w:before="100" w:beforeAutospacing="1" w:after="100" w:afterAutospacing="1" w:line="360" w:lineRule="atLeast"/>
        <w:ind w:left="1200"/>
        <w:rPr>
          <w:rFonts w:ascii="標楷體" w:eastAsia="標楷體" w:hAnsi="標楷體" w:cs="Arial"/>
          <w:color w:val="535353"/>
          <w:spacing w:val="15"/>
          <w:kern w:val="0"/>
          <w:sz w:val="23"/>
          <w:szCs w:val="23"/>
        </w:rPr>
      </w:pPr>
      <w:r w:rsidRPr="00D812D1">
        <w:rPr>
          <w:rFonts w:ascii="標楷體" w:eastAsia="標楷體" w:hAnsi="標楷體" w:cs="Arial"/>
          <w:b/>
          <w:bCs/>
          <w:color w:val="535353"/>
          <w:spacing w:val="15"/>
          <w:kern w:val="0"/>
          <w:szCs w:val="24"/>
        </w:rPr>
        <w:t></w:t>
      </w:r>
      <w:r w:rsidRPr="00D812D1">
        <w:rPr>
          <w:rFonts w:ascii="標楷體" w:eastAsia="標楷體" w:hAnsi="標楷體" w:cs="Arial" w:hint="eastAsia"/>
          <w:b/>
          <w:bCs/>
          <w:color w:val="535353"/>
          <w:spacing w:val="15"/>
          <w:kern w:val="0"/>
          <w:sz w:val="27"/>
          <w:szCs w:val="27"/>
        </w:rPr>
        <w:t>服務專線：</w:t>
      </w:r>
      <w:r w:rsidRPr="00D812D1">
        <w:rPr>
          <w:rFonts w:ascii="標楷體" w:eastAsia="標楷體" w:hAnsi="標楷體" w:cs="Arial"/>
          <w:b/>
          <w:bCs/>
          <w:color w:val="535353"/>
          <w:spacing w:val="15"/>
          <w:kern w:val="0"/>
          <w:sz w:val="27"/>
          <w:szCs w:val="27"/>
        </w:rPr>
        <w:t>02-2</w:t>
      </w:r>
      <w:r w:rsidR="00AC7D2B">
        <w:rPr>
          <w:rFonts w:ascii="標楷體" w:eastAsia="標楷體" w:hAnsi="標楷體" w:cs="Arial" w:hint="eastAsia"/>
          <w:b/>
          <w:bCs/>
          <w:color w:val="535353"/>
          <w:spacing w:val="15"/>
          <w:kern w:val="0"/>
          <w:sz w:val="27"/>
          <w:szCs w:val="27"/>
        </w:rPr>
        <w:t>9422349</w:t>
      </w:r>
      <w:r w:rsidR="007D5F52">
        <w:rPr>
          <w:rFonts w:ascii="標楷體" w:eastAsia="標楷體" w:hAnsi="標楷體" w:cs="Arial" w:hint="eastAsia"/>
          <w:b/>
          <w:bCs/>
          <w:color w:val="535353"/>
          <w:spacing w:val="15"/>
          <w:kern w:val="0"/>
          <w:sz w:val="27"/>
          <w:szCs w:val="27"/>
        </w:rPr>
        <w:t xml:space="preserve"> </w:t>
      </w:r>
      <w:bookmarkStart w:id="0" w:name="_GoBack"/>
      <w:bookmarkEnd w:id="0"/>
      <w:r w:rsidRPr="00D812D1">
        <w:rPr>
          <w:rFonts w:ascii="標楷體" w:eastAsia="標楷體" w:hAnsi="標楷體" w:cs="Arial"/>
          <w:b/>
          <w:bCs/>
          <w:color w:val="535353"/>
          <w:spacing w:val="15"/>
          <w:kern w:val="0"/>
          <w:sz w:val="27"/>
          <w:szCs w:val="27"/>
        </w:rPr>
        <w:t>#</w:t>
      </w:r>
      <w:r w:rsidR="00AC7D2B">
        <w:rPr>
          <w:rFonts w:ascii="標楷體" w:eastAsia="標楷體" w:hAnsi="標楷體" w:cs="Arial" w:hint="eastAsia"/>
          <w:b/>
          <w:bCs/>
          <w:color w:val="535353"/>
          <w:spacing w:val="15"/>
          <w:kern w:val="0"/>
          <w:sz w:val="27"/>
          <w:szCs w:val="27"/>
        </w:rPr>
        <w:t>813</w:t>
      </w:r>
    </w:p>
    <w:p w:rsidR="00257BF3" w:rsidRPr="00D812D1" w:rsidRDefault="00257BF3">
      <w:pPr>
        <w:rPr>
          <w:rFonts w:ascii="標楷體" w:eastAsia="標楷體" w:hAnsi="標楷體"/>
        </w:rPr>
      </w:pPr>
    </w:p>
    <w:sectPr w:rsidR="00257BF3" w:rsidRPr="00D81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1"/>
    <w:multiLevelType w:val="multilevel"/>
    <w:tmpl w:val="DBF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6"/>
    <w:rsid w:val="00257BF3"/>
    <w:rsid w:val="002D2A7D"/>
    <w:rsid w:val="005728A0"/>
    <w:rsid w:val="006214D0"/>
    <w:rsid w:val="007D5F52"/>
    <w:rsid w:val="00AC7D2B"/>
    <w:rsid w:val="00D812D1"/>
    <w:rsid w:val="00E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2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D2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2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D2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pa.moj.gov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</cp:lastModifiedBy>
  <cp:revision>8</cp:revision>
  <dcterms:created xsi:type="dcterms:W3CDTF">2016-05-13T06:10:00Z</dcterms:created>
  <dcterms:modified xsi:type="dcterms:W3CDTF">2018-05-27T03:27:00Z</dcterms:modified>
</cp:coreProperties>
</file>